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5EAFAF3" w14:textId="77777777" w:rsidR="000B61D5" w:rsidRPr="005D552F" w:rsidRDefault="000B61D5" w:rsidP="000B61D5">
      <w:pPr>
        <w:rPr>
          <w:rFonts w:ascii="Aharoni" w:hAnsi="Aharoni" w:cs="Aharoni"/>
          <w:b/>
          <w:bCs/>
          <w:color w:val="E97132" w:themeColor="accent2"/>
          <w:sz w:val="32"/>
          <w:szCs w:val="32"/>
        </w:rPr>
      </w:pPr>
      <w:r w:rsidRPr="005D552F">
        <w:rPr>
          <w:rFonts w:ascii="Aharoni" w:hAnsi="Aharoni" w:cs="Aharoni" w:hint="cs"/>
          <w:b/>
          <w:bCs/>
          <w:color w:val="E97132" w:themeColor="accent2"/>
          <w:sz w:val="32"/>
          <w:szCs w:val="32"/>
        </w:rPr>
        <w:lastRenderedPageBreak/>
        <w:t xml:space="preserve">Armand Pouillon </w:t>
      </w:r>
    </w:p>
    <w:p w14:paraId="22A9FDB1" w14:textId="77777777" w:rsidR="000B61D5" w:rsidRDefault="000B61D5" w:rsidP="000B61D5">
      <w:pPr>
        <w:jc w:val="both"/>
        <w:rPr>
          <w:rFonts w:ascii="Bell MT" w:hAnsi="Bell MT" w:cs="Aharoni"/>
          <w:sz w:val="24"/>
          <w:szCs w:val="24"/>
        </w:rPr>
        <w:sectPr w:rsidR="000B61D5"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E7638BA" w14:textId="4F9A32C6"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Vous êtes Armand Pouillon, promoteur immobilier à Arcachon. Cela fait près de 5 ans que vous essayez de convaincre Robert Fleury de détruire les maisons en bord de mer pour faire construire </w:t>
      </w:r>
      <w:r>
        <w:rPr>
          <w:rFonts w:ascii="Bell MT" w:hAnsi="Bell MT" w:cs="Aharoni"/>
          <w:sz w:val="24"/>
          <w:szCs w:val="24"/>
        </w:rPr>
        <w:t>un</w:t>
      </w:r>
      <w:r w:rsidRPr="005D552F">
        <w:rPr>
          <w:rFonts w:ascii="Bell MT" w:hAnsi="Bell MT" w:cs="Aharoni"/>
          <w:sz w:val="24"/>
          <w:szCs w:val="24"/>
        </w:rPr>
        <w:t xml:space="preserve"> complexe hôtelier</w:t>
      </w:r>
      <w:r>
        <w:rPr>
          <w:rFonts w:ascii="Bell MT" w:hAnsi="Bell MT" w:cs="Aharoni"/>
          <w:sz w:val="24"/>
          <w:szCs w:val="24"/>
        </w:rPr>
        <w:t xml:space="preserve"> gigantesque</w:t>
      </w:r>
      <w:r w:rsidRPr="005D552F">
        <w:rPr>
          <w:rFonts w:ascii="Bell MT" w:hAnsi="Bell MT" w:cs="Aharoni"/>
          <w:sz w:val="24"/>
          <w:szCs w:val="24"/>
        </w:rPr>
        <w:t xml:space="preserve">. Cela n’a pas été difficile de persuader Elena Montebello, son adjointe par le projet. Elle est tellement intéressée par l’argent et le pouvoir, même si elle en a déjà beaucoup en tant que PDG de la plus grande exploitation agricole de la région. Vous avez réussi à convaincre Robert, avec l’aide d’Elena, en lui montrant tout ce que le projet pouvait apporter pécuniairement à la ville : des millions de francs chaque année. Mais, voilà, depuis le début des travaux, il y a six mois, les soucis se sont enchaînés : les manifestations dans la ville, puis les cas à répétition d’ouvriers qui tombent malades… </w:t>
      </w:r>
      <w:r>
        <w:rPr>
          <w:rFonts w:ascii="Bell MT" w:hAnsi="Bell MT" w:cs="Aharoni"/>
          <w:sz w:val="24"/>
          <w:szCs w:val="24"/>
        </w:rPr>
        <w:t xml:space="preserve">D’ailleurs, vous-même a été impacté… Cela fait 1 mois que vous vous sentez malade : vous avez beaucoup de mal à respirer, vous toussez et transpirez beaucoup. Vous êtes allé voir des médecins et spécialistes, mais rien à faire, ils ne savent pas ce que vous avez et n’ont pas de cure à vous proposer... Jusqu’ici vous n'en avez parlé à personne parce que vous êtes assez pudique et vous n’aimez pas beaucoup vous montrer vulnérable. </w:t>
      </w:r>
    </w:p>
    <w:p w14:paraId="486B3812" w14:textId="77777777" w:rsidR="000B61D5" w:rsidRPr="005D552F" w:rsidRDefault="000B61D5" w:rsidP="000B61D5">
      <w:pPr>
        <w:jc w:val="both"/>
        <w:rPr>
          <w:rFonts w:ascii="Bell MT" w:hAnsi="Bell MT" w:cs="Aharoni"/>
          <w:sz w:val="24"/>
          <w:szCs w:val="24"/>
        </w:rPr>
      </w:pPr>
      <w:r>
        <w:rPr>
          <w:rFonts w:ascii="Bell MT" w:hAnsi="Bell MT" w:cs="Aharoni"/>
          <w:sz w:val="24"/>
          <w:szCs w:val="24"/>
        </w:rPr>
        <w:t>Concernant les travaux, c</w:t>
      </w:r>
      <w:r w:rsidRPr="005D552F">
        <w:rPr>
          <w:rFonts w:ascii="Bell MT" w:hAnsi="Bell MT" w:cs="Aharoni"/>
          <w:sz w:val="24"/>
          <w:szCs w:val="24"/>
        </w:rPr>
        <w:t xml:space="preserve">ela ne s’est pas amélioré dans les deux dernières semaines. Un de vos contremaîtres a retrouvé des ossements humains en forant un des chantiers. Heureusement il était seul à </w:t>
      </w:r>
      <w:r>
        <w:rPr>
          <w:rFonts w:ascii="Bell MT" w:hAnsi="Bell MT" w:cs="Aharoni"/>
          <w:sz w:val="24"/>
          <w:szCs w:val="24"/>
        </w:rPr>
        <w:t>l’</w:t>
      </w:r>
      <w:r w:rsidRPr="005D552F">
        <w:rPr>
          <w:rFonts w:ascii="Bell MT" w:hAnsi="Bell MT" w:cs="Aharoni"/>
          <w:sz w:val="24"/>
          <w:szCs w:val="24"/>
        </w:rPr>
        <w:t xml:space="preserve">avoir vu. Pour éviter le scandale, vous avez récupéré les ossements et les avez envoyés à un de vos « amis » ancien médecin légiste pour les faire analyser en secret. </w:t>
      </w:r>
      <w:r>
        <w:rPr>
          <w:rFonts w:ascii="Bell MT" w:hAnsi="Bell MT" w:cs="Aharoni"/>
          <w:sz w:val="24"/>
          <w:szCs w:val="24"/>
        </w:rPr>
        <w:t xml:space="preserve">Les résultats des analyses devraient vous parvenir dans la soirée… </w:t>
      </w:r>
      <w:r w:rsidRPr="005D552F">
        <w:rPr>
          <w:rFonts w:ascii="Bell MT" w:hAnsi="Bell MT" w:cs="Aharoni"/>
          <w:sz w:val="24"/>
          <w:szCs w:val="24"/>
        </w:rPr>
        <w:t>Vous vous êtes bien gardé de partager cette nouvelle à Robert Fleury et Elena. Pas besoin de scandale supplémentaire !</w:t>
      </w:r>
    </w:p>
    <w:p w14:paraId="5452F829" w14:textId="77777777"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Pendant ce temps, Robert est devenu méfiant et a demandé </w:t>
      </w:r>
      <w:r>
        <w:rPr>
          <w:rFonts w:ascii="Bell MT" w:hAnsi="Bell MT" w:cs="Aharoni"/>
          <w:sz w:val="24"/>
          <w:szCs w:val="24"/>
        </w:rPr>
        <w:t xml:space="preserve">beaucoup d’informations et </w:t>
      </w:r>
      <w:r w:rsidRPr="005D552F">
        <w:rPr>
          <w:rFonts w:ascii="Bell MT" w:hAnsi="Bell MT" w:cs="Aharoni"/>
          <w:sz w:val="24"/>
          <w:szCs w:val="24"/>
        </w:rPr>
        <w:t xml:space="preserve">une expertise de ce qui se passait et la raison pour laquelle les ouvriers devenaient malades. Vous savez qu’il a reçu les conclusions de l’expertise hier et le soir même, vous recevez une invitation de la part de Robert pour une « annonce spéciale ». Le lendemain, aujourd’hui, vous arrivez à 10h à son domicile et lui demander des explications. Il vous reçoit dans son bureau et vous annonce froidement que le projet de construction est complètement annulé et qu’il l’annoncera le soir même. Vous demandez des explications mais il s’y refuse et vous chasse de son bureau. </w:t>
      </w:r>
    </w:p>
    <w:p w14:paraId="0E070CC5" w14:textId="77777777" w:rsidR="000B61D5" w:rsidRPr="005D552F" w:rsidRDefault="000B61D5" w:rsidP="000B61D5">
      <w:pPr>
        <w:jc w:val="both"/>
        <w:rPr>
          <w:rFonts w:ascii="Bell MT" w:hAnsi="Bell MT" w:cs="Aharoni"/>
          <w:sz w:val="24"/>
          <w:szCs w:val="24"/>
        </w:rPr>
      </w:pPr>
      <w:r w:rsidRPr="005D552F">
        <w:rPr>
          <w:rFonts w:ascii="Bell MT" w:hAnsi="Bell MT" w:cs="Aharoni"/>
          <w:sz w:val="24"/>
          <w:szCs w:val="24"/>
        </w:rPr>
        <w:t xml:space="preserve">Vous êtes paniqué : vous avez mis toutes vos économies dans ce projet de construction, s’il ne se fait pas c’est la faillite et vous perdrez tout : maison, voiture, famille… Vous écrivez à Elena et lui demander d’agir au plus vite ! Lorsqu’à 20h, vous apprenez la mort de Robert, vous ne vous sentez qu’à moitié soulagé… Il n’y a que le maire qui peut assurer la poursuite de la construction et des travaux. Qui sera le prochain maire ? </w:t>
      </w:r>
    </w:p>
    <w:p w14:paraId="3F81AD2B" w14:textId="77777777" w:rsidR="000B61D5" w:rsidRDefault="000B61D5" w:rsidP="000B61D5">
      <w:pPr>
        <w:rPr>
          <w:rFonts w:ascii="Bell MT" w:hAnsi="Bell MT" w:cs="Aharoni"/>
          <w:u w:val="single"/>
        </w:rPr>
        <w:sectPr w:rsidR="000B61D5" w:rsidSect="009E5DA9">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6CDD2F06" w14:textId="411D7E29" w:rsidR="000B61D5" w:rsidRDefault="009E5DA9" w:rsidP="000B61D5">
      <w:pPr>
        <w:rPr>
          <w:rFonts w:ascii="Bell MT" w:hAnsi="Bell MT" w:cs="Aharoni"/>
          <w:u w:val="single"/>
        </w:rPr>
      </w:pPr>
      <w:r>
        <w:rPr>
          <w:rFonts w:ascii="Bell MT" w:hAnsi="Bell MT" w:cs="Aharoni"/>
          <w:noProof/>
          <w:u w:val="single"/>
        </w:rPr>
        <w:lastRenderedPageBreak/>
        <mc:AlternateContent>
          <mc:Choice Requires="wps">
            <w:drawing>
              <wp:anchor distT="0" distB="0" distL="114300" distR="114300" simplePos="0" relativeHeight="251659264" behindDoc="0" locked="0" layoutInCell="1" allowOverlap="1" wp14:anchorId="36A05E6D" wp14:editId="6DFE1407">
                <wp:simplePos x="0" y="0"/>
                <wp:positionH relativeFrom="column">
                  <wp:posOffset>-335915</wp:posOffset>
                </wp:positionH>
                <wp:positionV relativeFrom="paragraph">
                  <wp:posOffset>-252095</wp:posOffset>
                </wp:positionV>
                <wp:extent cx="3147060" cy="2423160"/>
                <wp:effectExtent l="0" t="0" r="15240" b="15240"/>
                <wp:wrapNone/>
                <wp:docPr id="25344029" name="Zone de texte 5"/>
                <wp:cNvGraphicFramePr/>
                <a:graphic xmlns:a="http://schemas.openxmlformats.org/drawingml/2006/main">
                  <a:graphicData uri="http://schemas.microsoft.com/office/word/2010/wordprocessingShape">
                    <wps:wsp>
                      <wps:cNvSpPr txBox="1"/>
                      <wps:spPr>
                        <a:xfrm>
                          <a:off x="0" y="0"/>
                          <a:ext cx="3147060" cy="2423160"/>
                        </a:xfrm>
                        <a:prstGeom prst="rect">
                          <a:avLst/>
                        </a:prstGeom>
                        <a:solidFill>
                          <a:schemeClr val="accent2"/>
                        </a:solidFill>
                        <a:ln w="6350">
                          <a:solidFill>
                            <a:schemeClr val="accent2"/>
                          </a:solidFill>
                        </a:ln>
                      </wps:spPr>
                      <wps:txb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77777777"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Pourquoi pas fouiller la maison à la recherche d’argent (billets) ou de bijoux précieux, on ne sait jamais… </w:t>
                            </w:r>
                          </w:p>
                          <w:p w14:paraId="10820D01"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05E6D" id="_x0000_t202" coordsize="21600,21600" o:spt="202" path="m,l,21600r21600,l21600,xe">
                <v:stroke joinstyle="miter"/>
                <v:path gradientshapeok="t" o:connecttype="rect"/>
              </v:shapetype>
              <v:shape id="Zone de texte 5" o:spid="_x0000_s1026" type="#_x0000_t202" style="position:absolute;margin-left:-26.45pt;margin-top:-19.85pt;width:247.8pt;height:19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" fillcolor="#e97132 [3205]" strokecolor="#e97132 [3205]" strokeweight=".5pt">
                <v:textbox>
                  <w:txbxContent>
                    <w:p w14:paraId="09A2BC48" w14:textId="77777777" w:rsidR="000B61D5" w:rsidRPr="005D552F" w:rsidRDefault="000B61D5" w:rsidP="000B61D5">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431DBB05" w14:textId="6CBD593F"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Trouver l’assassin</w:t>
                      </w:r>
                      <w:r>
                        <w:rPr>
                          <w:rFonts w:ascii="Aharoni" w:hAnsi="Aharoni" w:cs="Aharoni"/>
                          <w:color w:val="FFFFFF" w:themeColor="background1"/>
                          <w:sz w:val="24"/>
                          <w:szCs w:val="24"/>
                        </w:rPr>
                        <w:t>.</w:t>
                      </w:r>
                    </w:p>
                    <w:p w14:paraId="669C96BD" w14:textId="3715A8B8" w:rsidR="000B61D5" w:rsidRPr="003E5904"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raison de la fin des travaux et du projet de construction</w:t>
                      </w:r>
                      <w:r>
                        <w:rPr>
                          <w:rFonts w:ascii="Aharoni" w:hAnsi="Aharoni" w:cs="Aharoni"/>
                          <w:color w:val="FFFFFF" w:themeColor="background1"/>
                          <w:sz w:val="24"/>
                          <w:szCs w:val="24"/>
                        </w:rPr>
                        <w:t>, et sur les causes de votre maladie</w:t>
                      </w:r>
                      <w:r>
                        <w:rPr>
                          <w:rFonts w:ascii="Aharoni" w:hAnsi="Aharoni" w:cs="Aharoni"/>
                          <w:color w:val="FFFFFF" w:themeColor="background1"/>
                          <w:sz w:val="24"/>
                          <w:szCs w:val="24"/>
                        </w:rPr>
                        <w:t>.</w:t>
                      </w:r>
                    </w:p>
                    <w:p w14:paraId="204FCE64" w14:textId="0B85CAAB"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Enquêter sur la nomination du prochain maire</w:t>
                      </w:r>
                      <w:r>
                        <w:rPr>
                          <w:rFonts w:ascii="Aharoni" w:hAnsi="Aharoni" w:cs="Aharoni"/>
                          <w:color w:val="FFFFFF" w:themeColor="background1"/>
                          <w:sz w:val="24"/>
                          <w:szCs w:val="24"/>
                        </w:rPr>
                        <w:t>.</w:t>
                      </w:r>
                    </w:p>
                    <w:p w14:paraId="30ADA43A" w14:textId="77777777" w:rsidR="000B61D5" w:rsidRPr="005D552F" w:rsidRDefault="000B61D5" w:rsidP="000B61D5">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Pourquoi pas fouiller la maison à la recherche d’argent (billets) ou de bijoux précieux, on ne sait jamais… </w:t>
                      </w:r>
                    </w:p>
                    <w:p w14:paraId="10820D01" w14:textId="77777777" w:rsidR="000B61D5" w:rsidRDefault="000B61D5" w:rsidP="000B61D5"/>
                  </w:txbxContent>
                </v:textbox>
              </v:shape>
            </w:pict>
          </mc:Fallback>
        </mc:AlternateContent>
      </w:r>
      <w:r w:rsidR="000B61D5">
        <w:rPr>
          <w:rFonts w:ascii="Bell MT" w:hAnsi="Bell MT" w:cs="Aharoni"/>
          <w:noProof/>
          <w:sz w:val="24"/>
          <w:szCs w:val="24"/>
        </w:rPr>
        <mc:AlternateContent>
          <mc:Choice Requires="wps">
            <w:drawing>
              <wp:anchor distT="0" distB="0" distL="114300" distR="114300" simplePos="0" relativeHeight="251660288" behindDoc="0" locked="0" layoutInCell="1" allowOverlap="1" wp14:anchorId="34E3BB78" wp14:editId="71849A2B">
                <wp:simplePos x="0" y="0"/>
                <wp:positionH relativeFrom="column">
                  <wp:posOffset>2986405</wp:posOffset>
                </wp:positionH>
                <wp:positionV relativeFrom="paragraph">
                  <wp:posOffset>-267335</wp:posOffset>
                </wp:positionV>
                <wp:extent cx="3131820" cy="2446020"/>
                <wp:effectExtent l="0" t="0" r="11430" b="11430"/>
                <wp:wrapNone/>
                <wp:docPr id="821039504" name="Zone de texte 7"/>
                <wp:cNvGraphicFramePr/>
                <a:graphic xmlns:a="http://schemas.openxmlformats.org/drawingml/2006/main">
                  <a:graphicData uri="http://schemas.microsoft.com/office/word/2010/wordprocessingShape">
                    <wps:wsp>
                      <wps:cNvSpPr txBox="1"/>
                      <wps:spPr>
                        <a:xfrm>
                          <a:off x="0" y="0"/>
                          <a:ext cx="3131820" cy="2446020"/>
                        </a:xfrm>
                        <a:prstGeom prst="rect">
                          <a:avLst/>
                        </a:prstGeom>
                        <a:solidFill>
                          <a:schemeClr val="lt1"/>
                        </a:solidFill>
                        <a:ln w="6350">
                          <a:solidFill>
                            <a:schemeClr val="accent2"/>
                          </a:solidFill>
                        </a:ln>
                      </wps:spPr>
                      <wps:txb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12069859" w14:textId="72BAB6F1"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une personne intéressée, </w:t>
                            </w:r>
                            <w:r>
                              <w:rPr>
                                <w:rFonts w:ascii="Aharoni" w:hAnsi="Aharoni" w:cs="Aharoni"/>
                                <w:color w:val="E97132" w:themeColor="accent2"/>
                                <w:sz w:val="24"/>
                                <w:szCs w:val="24"/>
                              </w:rPr>
                              <w:t xml:space="preserve">assez </w:t>
                            </w:r>
                            <w:r w:rsidR="009E5DA9">
                              <w:rPr>
                                <w:rFonts w:ascii="Aharoni" w:hAnsi="Aharoni" w:cs="Aharoni"/>
                                <w:color w:val="E97132" w:themeColor="accent2"/>
                                <w:sz w:val="24"/>
                                <w:szCs w:val="24"/>
                              </w:rPr>
                              <w:t xml:space="preserve">impulsive </w:t>
                            </w:r>
                            <w:r w:rsidRPr="009F5997">
                              <w:rPr>
                                <w:rFonts w:ascii="Aharoni" w:hAnsi="Aharoni" w:cs="Aharoni" w:hint="cs"/>
                                <w:color w:val="E97132" w:themeColor="accent2"/>
                                <w:sz w:val="24"/>
                                <w:szCs w:val="24"/>
                              </w:rPr>
                              <w:t>et cleptomane sur les bords</w:t>
                            </w:r>
                            <w:r>
                              <w:rPr>
                                <w:rFonts w:ascii="Aharoni" w:hAnsi="Aharoni" w:cs="Aharoni"/>
                                <w:color w:val="E97132" w:themeColor="accent2"/>
                                <w:sz w:val="24"/>
                                <w:szCs w:val="24"/>
                              </w:rPr>
                              <w:t>.</w:t>
                            </w:r>
                          </w:p>
                          <w:p w14:paraId="220F4136" w14:textId="77777777" w:rsidR="000B61D5" w:rsidRDefault="000B61D5" w:rsidP="000B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3BB78" id="Zone de texte 7" o:spid="_x0000_s1027" type="#_x0000_t202" style="position:absolute;margin-left:235.15pt;margin-top:-21.05pt;width:246.6pt;height:19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" fillcolor="white [3201]" strokecolor="#e97132 [3205]" strokeweight=".5pt">
                <v:textbox>
                  <w:txbxContent>
                    <w:p w14:paraId="46B5717E" w14:textId="77777777" w:rsidR="000B61D5" w:rsidRPr="009F5997" w:rsidRDefault="000B61D5" w:rsidP="000B61D5">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39CFBA74" w14:textId="5C6E7CBD"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âgé de </w:t>
                      </w:r>
                      <w:r w:rsidRPr="009F5997">
                        <w:rPr>
                          <w:rFonts w:ascii="Aharoni" w:hAnsi="Aharoni" w:cs="Aharoni" w:hint="cs"/>
                          <w:color w:val="E97132" w:themeColor="accent2"/>
                          <w:sz w:val="32"/>
                          <w:szCs w:val="32"/>
                        </w:rPr>
                        <w:t>45</w:t>
                      </w:r>
                      <w:r w:rsidRPr="009F5997">
                        <w:rPr>
                          <w:rFonts w:ascii="Aharoni" w:hAnsi="Aharoni" w:cs="Aharoni" w:hint="cs"/>
                          <w:color w:val="E97132" w:themeColor="accent2"/>
                          <w:sz w:val="24"/>
                          <w:szCs w:val="24"/>
                        </w:rPr>
                        <w:t xml:space="preserve"> ans</w:t>
                      </w:r>
                      <w:r>
                        <w:rPr>
                          <w:rFonts w:ascii="Aharoni" w:hAnsi="Aharoni" w:cs="Aharoni"/>
                          <w:color w:val="E97132" w:themeColor="accent2"/>
                          <w:sz w:val="24"/>
                          <w:szCs w:val="24"/>
                        </w:rPr>
                        <w:t>.</w:t>
                      </w:r>
                    </w:p>
                    <w:p w14:paraId="7130B926" w14:textId="40F35520"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Vous êtes bien habillé</w:t>
                      </w:r>
                      <w:r>
                        <w:rPr>
                          <w:rFonts w:ascii="Aharoni" w:hAnsi="Aharoni" w:cs="Aharoni"/>
                          <w:color w:val="E97132" w:themeColor="accent2"/>
                          <w:sz w:val="24"/>
                          <w:szCs w:val="24"/>
                        </w:rPr>
                        <w:t>,</w:t>
                      </w:r>
                      <w:r w:rsidRPr="009F5997">
                        <w:rPr>
                          <w:rFonts w:ascii="Aharoni" w:hAnsi="Aharoni" w:cs="Aharoni" w:hint="cs"/>
                          <w:color w:val="E97132" w:themeColor="accent2"/>
                          <w:sz w:val="24"/>
                          <w:szCs w:val="24"/>
                        </w:rPr>
                        <w:t xml:space="preserve"> classe</w:t>
                      </w:r>
                      <w:r>
                        <w:rPr>
                          <w:rFonts w:ascii="Aharoni" w:hAnsi="Aharoni" w:cs="Aharoni"/>
                          <w:color w:val="E97132" w:themeColor="accent2"/>
                          <w:sz w:val="24"/>
                          <w:szCs w:val="24"/>
                        </w:rPr>
                        <w:t>.</w:t>
                      </w:r>
                    </w:p>
                    <w:p w14:paraId="753BCBCE" w14:textId="52C9A01B"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w:t>
                      </w:r>
                      <w:r>
                        <w:rPr>
                          <w:rFonts w:ascii="Aharoni" w:hAnsi="Aharoni" w:cs="Aharoni"/>
                          <w:color w:val="E97132" w:themeColor="accent2"/>
                          <w:sz w:val="24"/>
                          <w:szCs w:val="24"/>
                        </w:rPr>
                        <w:t>êtes transpirant, vous avez un petit tissu et vous vous épongez souvent le visage. Vous toussez aussi beaucoup à cause de votre maladie.</w:t>
                      </w:r>
                    </w:p>
                    <w:p w14:paraId="12069859" w14:textId="72BAB6F1" w:rsidR="000B61D5" w:rsidRPr="009F5997" w:rsidRDefault="000B61D5" w:rsidP="000B61D5">
                      <w:pPr>
                        <w:pStyle w:val="Paragraphedeliste"/>
                        <w:numPr>
                          <w:ilvl w:val="0"/>
                          <w:numId w:val="1"/>
                        </w:numPr>
                        <w:jc w:val="both"/>
                        <w:rPr>
                          <w:rFonts w:ascii="Aharoni" w:hAnsi="Aharoni" w:cs="Aharoni"/>
                          <w:color w:val="E97132" w:themeColor="accent2"/>
                          <w:sz w:val="24"/>
                          <w:szCs w:val="24"/>
                        </w:rPr>
                      </w:pPr>
                      <w:r w:rsidRPr="009F5997">
                        <w:rPr>
                          <w:rFonts w:ascii="Aharoni" w:hAnsi="Aharoni" w:cs="Aharoni" w:hint="cs"/>
                          <w:color w:val="E97132" w:themeColor="accent2"/>
                          <w:sz w:val="24"/>
                          <w:szCs w:val="24"/>
                        </w:rPr>
                        <w:t xml:space="preserve">Vous êtes une personne intéressée, </w:t>
                      </w:r>
                      <w:r>
                        <w:rPr>
                          <w:rFonts w:ascii="Aharoni" w:hAnsi="Aharoni" w:cs="Aharoni"/>
                          <w:color w:val="E97132" w:themeColor="accent2"/>
                          <w:sz w:val="24"/>
                          <w:szCs w:val="24"/>
                        </w:rPr>
                        <w:t xml:space="preserve">assez </w:t>
                      </w:r>
                      <w:r w:rsidR="009E5DA9">
                        <w:rPr>
                          <w:rFonts w:ascii="Aharoni" w:hAnsi="Aharoni" w:cs="Aharoni"/>
                          <w:color w:val="E97132" w:themeColor="accent2"/>
                          <w:sz w:val="24"/>
                          <w:szCs w:val="24"/>
                        </w:rPr>
                        <w:t xml:space="preserve">impulsive </w:t>
                      </w:r>
                      <w:r w:rsidRPr="009F5997">
                        <w:rPr>
                          <w:rFonts w:ascii="Aharoni" w:hAnsi="Aharoni" w:cs="Aharoni" w:hint="cs"/>
                          <w:color w:val="E97132" w:themeColor="accent2"/>
                          <w:sz w:val="24"/>
                          <w:szCs w:val="24"/>
                        </w:rPr>
                        <w:t>et cleptomane sur les bords</w:t>
                      </w:r>
                      <w:r>
                        <w:rPr>
                          <w:rFonts w:ascii="Aharoni" w:hAnsi="Aharoni" w:cs="Aharoni"/>
                          <w:color w:val="E97132" w:themeColor="accent2"/>
                          <w:sz w:val="24"/>
                          <w:szCs w:val="24"/>
                        </w:rPr>
                        <w:t>.</w:t>
                      </w:r>
                    </w:p>
                    <w:p w14:paraId="220F4136" w14:textId="77777777" w:rsidR="000B61D5" w:rsidRDefault="000B61D5" w:rsidP="000B61D5"/>
                  </w:txbxContent>
                </v:textbox>
              </v:shape>
            </w:pict>
          </mc:Fallback>
        </mc:AlternateContent>
      </w:r>
    </w:p>
    <w:p w14:paraId="7C61E24D" w14:textId="076A3528" w:rsidR="000B61D5" w:rsidRDefault="000B61D5" w:rsidP="000B61D5">
      <w:pPr>
        <w:rPr>
          <w:rFonts w:ascii="Bell MT" w:hAnsi="Bell MT" w:cs="Aharoni"/>
          <w:u w:val="single"/>
        </w:rPr>
      </w:pPr>
    </w:p>
    <w:p w14:paraId="52339E2E" w14:textId="77777777" w:rsidR="000B61D5" w:rsidRDefault="000B61D5" w:rsidP="000B61D5">
      <w:pPr>
        <w:rPr>
          <w:rFonts w:ascii="Bell MT" w:hAnsi="Bell MT" w:cs="Aharoni"/>
          <w:u w:val="single"/>
        </w:rPr>
      </w:pPr>
    </w:p>
    <w:p w14:paraId="21482E71" w14:textId="77777777" w:rsidR="000B61D5" w:rsidRDefault="000B61D5" w:rsidP="000B61D5">
      <w:pPr>
        <w:rPr>
          <w:rFonts w:ascii="Bell MT" w:hAnsi="Bell MT" w:cs="Aharoni"/>
          <w:u w:val="single"/>
        </w:rPr>
      </w:pPr>
    </w:p>
    <w:p w14:paraId="692A75D2" w14:textId="77777777" w:rsidR="000B61D5" w:rsidRDefault="000B61D5" w:rsidP="000B61D5">
      <w:pPr>
        <w:rPr>
          <w:rFonts w:ascii="Bell MT" w:hAnsi="Bell MT" w:cs="Aharoni"/>
          <w:u w:val="single"/>
        </w:rPr>
      </w:pPr>
    </w:p>
    <w:p w14:paraId="1CF6F227" w14:textId="77777777" w:rsidR="000B61D5" w:rsidRDefault="000B61D5" w:rsidP="000B61D5">
      <w:pPr>
        <w:rPr>
          <w:rFonts w:ascii="Bell MT" w:hAnsi="Bell MT" w:cs="Aharoni"/>
          <w:u w:val="single"/>
        </w:rPr>
      </w:pPr>
    </w:p>
    <w:p w14:paraId="48B4751E" w14:textId="77777777" w:rsidR="000B61D5" w:rsidRDefault="000B61D5" w:rsidP="000B61D5">
      <w:pPr>
        <w:rPr>
          <w:rFonts w:ascii="Bell MT" w:hAnsi="Bell MT" w:cs="Aharoni"/>
          <w:u w:val="single"/>
        </w:rPr>
      </w:pPr>
    </w:p>
    <w:p w14:paraId="4DFDED85" w14:textId="77777777" w:rsidR="000B61D5" w:rsidRDefault="000B61D5" w:rsidP="000B61D5">
      <w:pPr>
        <w:rPr>
          <w:rFonts w:ascii="Bell MT" w:hAnsi="Bell MT" w:cs="Aharoni"/>
          <w:u w:val="single"/>
        </w:rPr>
      </w:pPr>
    </w:p>
    <w:p w14:paraId="59853E67" w14:textId="77777777" w:rsidR="000B61D5" w:rsidRDefault="000B61D5" w:rsidP="000B61D5">
      <w:pPr>
        <w:rPr>
          <w:rFonts w:ascii="Bell MT" w:hAnsi="Bell MT" w:cs="Aharoni"/>
          <w:u w:val="single"/>
        </w:rPr>
      </w:pPr>
    </w:p>
    <w:p w14:paraId="67B7D9D2" w14:textId="77777777" w:rsidR="000B61D5" w:rsidRPr="009F5997" w:rsidRDefault="000B61D5" w:rsidP="000B61D5">
      <w:pPr>
        <w:rPr>
          <w:rFonts w:ascii="Aharoni" w:hAnsi="Aharoni" w:cs="Aharoni"/>
          <w:sz w:val="24"/>
          <w:szCs w:val="24"/>
          <w:u w:val="single"/>
        </w:rPr>
      </w:pPr>
      <w:r w:rsidRPr="009F5997">
        <w:rPr>
          <w:rFonts w:ascii="Aharoni" w:hAnsi="Aharoni" w:cs="Aharoni" w:hint="cs"/>
          <w:color w:val="E97132" w:themeColor="accent2"/>
          <w:sz w:val="24"/>
          <w:szCs w:val="24"/>
          <w:u w:val="single"/>
        </w:rPr>
        <w:t xml:space="preserve">Ce que vous savez des autres : </w:t>
      </w:r>
    </w:p>
    <w:p w14:paraId="132C366B" w14:textId="77777777"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hint="cs"/>
          <w:color w:val="E97132" w:themeColor="accent2"/>
          <w:sz w:val="24"/>
          <w:szCs w:val="24"/>
        </w:rPr>
        <w:t>Elena Montebello</w:t>
      </w:r>
      <w:r w:rsidRPr="009F5997">
        <w:rPr>
          <w:rFonts w:ascii="Bell MT" w:hAnsi="Bell MT" w:cs="Aharoni"/>
          <w:color w:val="E97132" w:themeColor="accent2"/>
          <w:sz w:val="24"/>
          <w:szCs w:val="24"/>
        </w:rPr>
        <w:t> </w:t>
      </w:r>
      <w:r w:rsidRPr="009F5997">
        <w:rPr>
          <w:rFonts w:ascii="Bell MT" w:hAnsi="Bell MT" w:cs="Aharoni"/>
          <w:sz w:val="24"/>
          <w:szCs w:val="24"/>
        </w:rPr>
        <w:t xml:space="preserve">: c’est votre « partenaire » dans les affaires, aucun amour là-dedans. Vous savez qu’elle serait prête à tout pour arriver à ses fins… </w:t>
      </w:r>
    </w:p>
    <w:p w14:paraId="22305448" w14:textId="77777777"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Antoine Fleury</w:t>
      </w:r>
      <w:r w:rsidRPr="009F5997">
        <w:rPr>
          <w:rFonts w:ascii="Bell MT" w:hAnsi="Bell MT" w:cs="Aharoni"/>
          <w:sz w:val="24"/>
          <w:szCs w:val="24"/>
        </w:rPr>
        <w:t xml:space="preserve"> : c’est le fils de Robert, qui travaille en étroite collaboration avec son père et Elena. </w:t>
      </w:r>
      <w:r>
        <w:rPr>
          <w:rFonts w:ascii="Bell MT" w:hAnsi="Bell MT" w:cs="Aharoni"/>
          <w:sz w:val="24"/>
          <w:szCs w:val="24"/>
        </w:rPr>
        <w:t xml:space="preserve">Vous savez qu’il a aussi investi beaucoup d’argent dans ce projet de construction. </w:t>
      </w:r>
    </w:p>
    <w:p w14:paraId="331E047B" w14:textId="5AF35EDE" w:rsidR="000B61D5" w:rsidRPr="009F5997" w:rsidRDefault="000B61D5" w:rsidP="000B61D5">
      <w:pPr>
        <w:pStyle w:val="Paragraphedeliste"/>
        <w:numPr>
          <w:ilvl w:val="0"/>
          <w:numId w:val="1"/>
        </w:numPr>
        <w:jc w:val="both"/>
        <w:rPr>
          <w:rFonts w:ascii="Bell MT" w:hAnsi="Bell MT" w:cs="Aharoni"/>
          <w:sz w:val="24"/>
          <w:szCs w:val="24"/>
        </w:rPr>
      </w:pPr>
      <w:r w:rsidRPr="009F5997">
        <w:rPr>
          <w:rFonts w:ascii="Aharoni" w:hAnsi="Aharoni" w:cs="Aharoni"/>
          <w:color w:val="E97132" w:themeColor="accent2"/>
          <w:sz w:val="24"/>
          <w:szCs w:val="24"/>
        </w:rPr>
        <w:t>Carolina Fleury</w:t>
      </w:r>
      <w:r w:rsidRPr="009F5997">
        <w:rPr>
          <w:rFonts w:ascii="Bell MT" w:hAnsi="Bell MT" w:cs="Aharoni"/>
          <w:sz w:val="24"/>
          <w:szCs w:val="24"/>
        </w:rPr>
        <w:t> : la fille de Robert vous tape sur les nerfs. A la tête d’un groupuscule d’écolos, elle organise sans cesse des manifestations et empêche la bonne avancée des travaux. Si ça se trouve, elle a convaincu son père d’arrêter les travaux cette folle !</w:t>
      </w:r>
    </w:p>
    <w:p w14:paraId="306F802E" w14:textId="5958E460" w:rsidR="00684A4B" w:rsidRPr="000B61D5" w:rsidRDefault="000B61D5" w:rsidP="000B61D5">
      <w:pPr>
        <w:pStyle w:val="Paragraphedeliste"/>
        <w:numPr>
          <w:ilvl w:val="0"/>
          <w:numId w:val="1"/>
        </w:numPr>
        <w:jc w:val="both"/>
        <w:rPr>
          <w:rFonts w:ascii="Bell MT" w:hAnsi="Bell MT" w:cs="Aharoni"/>
          <w:sz w:val="24"/>
          <w:szCs w:val="24"/>
        </w:rPr>
      </w:pPr>
      <w:r w:rsidRPr="000B61D5">
        <w:rPr>
          <w:rFonts w:ascii="Aharoni" w:hAnsi="Aharoni" w:cs="Aharoni"/>
          <w:color w:val="E97132" w:themeColor="accent2"/>
          <w:sz w:val="24"/>
          <w:szCs w:val="24"/>
        </w:rPr>
        <w:t>Dr Stanford, Augustine Fleury et Geneviève Beaulieu</w:t>
      </w:r>
      <w:r w:rsidRPr="000B61D5">
        <w:rPr>
          <w:rFonts w:ascii="Bell MT" w:hAnsi="Bell MT" w:cs="Aharoni"/>
          <w:sz w:val="24"/>
          <w:szCs w:val="24"/>
        </w:rPr>
        <w:t xml:space="preserve"> : vous n’avez jamais rencontré ces personnes auparavant.</w: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9E5DA9">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684A4B"/>
    <w:rsid w:val="006854B2"/>
    <w:rsid w:val="008D5890"/>
    <w:rsid w:val="009E5DA9"/>
    <w:rsid w:val="00A66F39"/>
    <w:rsid w:val="00B5082C"/>
    <w:rsid w:val="00C721A3"/>
    <w:rsid w:val="00D144AD"/>
    <w:rsid w:val="00D66752"/>
    <w:rsid w:val="00DE623F"/>
    <w:rsid w:val="00DF4249"/>
    <w:rsid w:val="00F02CD7"/>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575</Words>
  <Characters>3165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2025-07-02T14:07:00Z</dcterms:created>
  <dcterms:modified xsi:type="dcterms:W3CDTF">2025-07-03T16:55:00Z</dcterms:modified>
</cp:coreProperties>
</file>